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084A" w14:textId="0CB2799F" w:rsidR="00F3327B" w:rsidRPr="00322FD5" w:rsidRDefault="11112D86" w:rsidP="00642D1B">
      <w:pPr>
        <w:pStyle w:val="Heading1"/>
        <w:pBdr>
          <w:bottom w:val="thinThickThinSmallGap" w:sz="24" w:space="1" w:color="A8D08D" w:themeColor="accent6" w:themeTint="99"/>
        </w:pBdr>
        <w:spacing w:before="0" w:line="276" w:lineRule="auto"/>
        <w:jc w:val="center"/>
        <w:rPr>
          <w:rFonts w:ascii="Corbel" w:eastAsia="Arial" w:hAnsi="Corbel" w:cs="Arial"/>
          <w:b/>
          <w:bCs/>
          <w:color w:val="000000" w:themeColor="text1"/>
          <w:sz w:val="40"/>
          <w:szCs w:val="40"/>
        </w:rPr>
      </w:pPr>
      <w:r w:rsidRPr="00322FD5">
        <w:rPr>
          <w:rFonts w:ascii="Corbel" w:eastAsia="Arial" w:hAnsi="Corbel" w:cs="Arial"/>
          <w:b/>
          <w:bCs/>
          <w:color w:val="000000" w:themeColor="text1"/>
          <w:sz w:val="40"/>
          <w:szCs w:val="40"/>
        </w:rPr>
        <w:t>Document Retention Policy</w:t>
      </w:r>
    </w:p>
    <w:p w14:paraId="68E31EE9" w14:textId="292680A0" w:rsidR="00DD58EC" w:rsidRPr="00DE0483" w:rsidRDefault="00DD58EC" w:rsidP="00DF5CD9">
      <w:pPr>
        <w:spacing w:before="240"/>
        <w:rPr>
          <w:rFonts w:ascii="Corbel" w:hAnsi="Corbel"/>
          <w:b/>
          <w:bCs/>
          <w:sz w:val="32"/>
          <w:szCs w:val="32"/>
        </w:rPr>
      </w:pPr>
      <w:r w:rsidRPr="00DE0483">
        <w:rPr>
          <w:rFonts w:ascii="Corbel" w:hAnsi="Corbel"/>
          <w:b/>
          <w:bCs/>
          <w:sz w:val="32"/>
          <w:szCs w:val="32"/>
        </w:rPr>
        <w:t>Outline</w:t>
      </w:r>
      <w:r w:rsidR="00A94235">
        <w:rPr>
          <w:rFonts w:ascii="Corbel" w:hAnsi="Corbel"/>
          <w:b/>
          <w:bCs/>
          <w:sz w:val="32"/>
          <w:szCs w:val="32"/>
        </w:rPr>
        <w:t>:</w:t>
      </w:r>
    </w:p>
    <w:p w14:paraId="321EB7CA" w14:textId="35F09078" w:rsidR="00DD58EC" w:rsidRPr="00DD58EC" w:rsidRDefault="003C66A2" w:rsidP="00DD58EC">
      <w:pPr>
        <w:pStyle w:val="Heading2"/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 w:rsidRPr="003C66A2">
        <w:rPr>
          <w:rFonts w:ascii="Corbel" w:eastAsia="Arial" w:hAnsi="Corbe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Organization Name]"/>
            </w:textInput>
          </w:ffData>
        </w:fldChar>
      </w:r>
      <w:bookmarkStart w:id="0" w:name="Text1"/>
      <w:r w:rsidRPr="003C66A2">
        <w:rPr>
          <w:rFonts w:ascii="Corbel" w:eastAsia="Arial" w:hAnsi="Corbel" w:cs="Arial"/>
          <w:color w:val="000000" w:themeColor="text1"/>
          <w:sz w:val="24"/>
          <w:szCs w:val="24"/>
        </w:rPr>
        <w:instrText xml:space="preserve"> FORMTEXT </w:instrText>
      </w:r>
      <w:r w:rsidRPr="003C66A2">
        <w:rPr>
          <w:rFonts w:ascii="Corbel" w:eastAsia="Arial" w:hAnsi="Corbel" w:cs="Arial"/>
          <w:color w:val="000000" w:themeColor="text1"/>
          <w:sz w:val="24"/>
          <w:szCs w:val="24"/>
        </w:rPr>
      </w:r>
      <w:r w:rsidRPr="003C66A2">
        <w:rPr>
          <w:rFonts w:ascii="Corbel" w:eastAsia="Arial" w:hAnsi="Corbel" w:cs="Arial"/>
          <w:color w:val="000000" w:themeColor="text1"/>
          <w:sz w:val="24"/>
          <w:szCs w:val="24"/>
        </w:rPr>
        <w:fldChar w:fldCharType="separate"/>
      </w:r>
      <w:r w:rsidRPr="003C66A2">
        <w:rPr>
          <w:rFonts w:ascii="Corbel" w:eastAsia="Arial" w:hAnsi="Corbel" w:cs="Arial"/>
          <w:noProof/>
          <w:color w:val="000000" w:themeColor="text1"/>
          <w:sz w:val="24"/>
          <w:szCs w:val="24"/>
        </w:rPr>
        <w:t>[Organization Name]</w:t>
      </w:r>
      <w:r w:rsidRPr="003C66A2">
        <w:rPr>
          <w:rFonts w:ascii="Corbel" w:eastAsia="Arial" w:hAnsi="Corbel" w:cs="Arial"/>
          <w:color w:val="000000" w:themeColor="text1"/>
          <w:sz w:val="24"/>
          <w:szCs w:val="24"/>
        </w:rPr>
        <w:fldChar w:fldCharType="end"/>
      </w:r>
      <w:bookmarkEnd w:id="0"/>
    </w:p>
    <w:p w14:paraId="407B75B0" w14:textId="0C6211C6" w:rsidR="00611292" w:rsidRPr="003C66A2" w:rsidRDefault="11112D86" w:rsidP="00DD58EC">
      <w:pPr>
        <w:pStyle w:val="Heading2"/>
        <w:spacing w:after="240" w:line="276" w:lineRule="auto"/>
        <w:rPr>
          <w:rFonts w:ascii="Corbel" w:eastAsia="Arial" w:hAnsi="Corbel" w:cs="Arial"/>
          <w:color w:val="000000" w:themeColor="text1"/>
          <w:sz w:val="28"/>
          <w:szCs w:val="28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Purpose</w:t>
      </w:r>
      <w:r w:rsid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:</w:t>
      </w:r>
    </w:p>
    <w:p w14:paraId="119E261F" w14:textId="77777777" w:rsidR="003C66A2" w:rsidRDefault="003C66A2" w:rsidP="006348E4">
      <w:pPr>
        <w:pStyle w:val="Heading2"/>
        <w:spacing w:before="0" w:after="240"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Provide a brief statement about the purpose of the policy and its benefits to the organization.]"/>
            </w:textInput>
          </w:ffData>
        </w:fldChar>
      </w:r>
      <w:bookmarkStart w:id="1" w:name="Text2"/>
      <w:r>
        <w:rPr>
          <w:rFonts w:ascii="Corbel" w:eastAsia="Arial" w:hAnsi="Corbe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eastAsia="Arial" w:hAnsi="Corbel" w:cs="Arial"/>
          <w:color w:val="000000" w:themeColor="text1"/>
          <w:sz w:val="24"/>
          <w:szCs w:val="24"/>
        </w:rPr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separate"/>
      </w:r>
      <w:r>
        <w:rPr>
          <w:rFonts w:ascii="Corbel" w:eastAsia="Arial" w:hAnsi="Corbel" w:cs="Arial"/>
          <w:noProof/>
          <w:color w:val="000000" w:themeColor="text1"/>
          <w:sz w:val="24"/>
          <w:szCs w:val="24"/>
        </w:rPr>
        <w:t>[Provide a brief statement about the purpose of the policy and its benefits to the organization.]</w:t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end"/>
      </w:r>
      <w:bookmarkEnd w:id="1"/>
    </w:p>
    <w:p w14:paraId="433DF58A" w14:textId="29508C8F" w:rsidR="00611292" w:rsidRPr="003C66A2" w:rsidRDefault="11112D86" w:rsidP="006348E4">
      <w:pPr>
        <w:pStyle w:val="Heading2"/>
        <w:spacing w:before="0" w:after="240" w:line="276" w:lineRule="auto"/>
        <w:rPr>
          <w:rFonts w:ascii="Corbel" w:eastAsia="Arial" w:hAnsi="Corbel" w:cs="Arial"/>
          <w:color w:val="000000" w:themeColor="text1"/>
          <w:sz w:val="28"/>
          <w:szCs w:val="28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Scope</w:t>
      </w:r>
      <w:r w:rsid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:</w:t>
      </w:r>
    </w:p>
    <w:p w14:paraId="396D8AD7" w14:textId="6ACD2236" w:rsidR="00611292" w:rsidRPr="003C66A2" w:rsidRDefault="11112D86" w:rsidP="006348E4">
      <w:pPr>
        <w:spacing w:after="0"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 w:rsidRPr="003C66A2">
        <w:rPr>
          <w:rFonts w:ascii="Corbel" w:eastAsia="Arial" w:hAnsi="Corbel" w:cs="Arial"/>
          <w:color w:val="000000" w:themeColor="text1"/>
          <w:sz w:val="24"/>
          <w:szCs w:val="24"/>
        </w:rPr>
        <w:t>This policy applies to the following departments or areas of the business:</w:t>
      </w:r>
    </w:p>
    <w:p w14:paraId="3B34216D" w14:textId="2B3A4DC8" w:rsidR="00611292" w:rsidRPr="003C66A2" w:rsidRDefault="003C66A2" w:rsidP="006348E4">
      <w:pPr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List the departments or areas covered by the policy.]"/>
            </w:textInput>
          </w:ffData>
        </w:fldChar>
      </w:r>
      <w:bookmarkStart w:id="2" w:name="Text8"/>
      <w:r>
        <w:rPr>
          <w:rFonts w:ascii="Corbel" w:eastAsia="Arial" w:hAnsi="Corbe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eastAsia="Arial" w:hAnsi="Corbel" w:cs="Arial"/>
          <w:color w:val="000000" w:themeColor="text1"/>
          <w:sz w:val="24"/>
          <w:szCs w:val="24"/>
        </w:rPr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separate"/>
      </w:r>
      <w:r>
        <w:rPr>
          <w:rFonts w:ascii="Corbel" w:eastAsia="Arial" w:hAnsi="Corbel" w:cs="Arial"/>
          <w:noProof/>
          <w:color w:val="000000" w:themeColor="text1"/>
          <w:sz w:val="24"/>
          <w:szCs w:val="24"/>
        </w:rPr>
        <w:t>[List the departments or areas covered by the policy.]</w:t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end"/>
      </w:r>
      <w:bookmarkEnd w:id="2"/>
    </w:p>
    <w:p w14:paraId="0365945F" w14:textId="76C6CB0B" w:rsidR="00611292" w:rsidRPr="003C66A2" w:rsidRDefault="11112D86" w:rsidP="006348E4">
      <w:pPr>
        <w:pStyle w:val="Heading2"/>
        <w:spacing w:before="0" w:after="240" w:line="276" w:lineRule="auto"/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Policy</w:t>
      </w:r>
      <w:r w:rsid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:</w:t>
      </w:r>
    </w:p>
    <w:p w14:paraId="740FAFEE" w14:textId="5B47FDE2" w:rsidR="00611292" w:rsidRPr="003C66A2" w:rsidRDefault="11112D86" w:rsidP="006348E4">
      <w:pPr>
        <w:spacing w:after="0"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 w:rsidRPr="003C66A2">
        <w:rPr>
          <w:rFonts w:ascii="Corbel" w:eastAsia="Arial" w:hAnsi="Corbel" w:cs="Arial"/>
          <w:color w:val="000000" w:themeColor="text1"/>
          <w:sz w:val="24"/>
          <w:szCs w:val="24"/>
        </w:rPr>
        <w:t>This policy governs the following types of documents:</w:t>
      </w:r>
    </w:p>
    <w:p w14:paraId="0CD70179" w14:textId="5C5B22FF" w:rsidR="00611292" w:rsidRPr="003C66A2" w:rsidRDefault="003C66A2" w:rsidP="006348E4">
      <w:pPr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List the categories or specific types of documents covered by the policy.]"/>
            </w:textInput>
          </w:ffData>
        </w:fldChar>
      </w:r>
      <w:bookmarkStart w:id="3" w:name="Text7"/>
      <w:r>
        <w:rPr>
          <w:rFonts w:ascii="Corbel" w:eastAsia="Arial" w:hAnsi="Corbe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eastAsia="Arial" w:hAnsi="Corbel" w:cs="Arial"/>
          <w:color w:val="000000" w:themeColor="text1"/>
          <w:sz w:val="24"/>
          <w:szCs w:val="24"/>
        </w:rPr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separate"/>
      </w:r>
      <w:r>
        <w:rPr>
          <w:rFonts w:ascii="Corbel" w:eastAsia="Arial" w:hAnsi="Corbel" w:cs="Arial"/>
          <w:noProof/>
          <w:color w:val="000000" w:themeColor="text1"/>
          <w:sz w:val="24"/>
          <w:szCs w:val="24"/>
        </w:rPr>
        <w:t>[List the categories or specific types of documents covered by the policy.]</w:t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end"/>
      </w:r>
      <w:bookmarkEnd w:id="3"/>
    </w:p>
    <w:p w14:paraId="1BF29CB3" w14:textId="43685996" w:rsidR="00611292" w:rsidRPr="003C66A2" w:rsidRDefault="11112D86" w:rsidP="006348E4">
      <w:pPr>
        <w:pStyle w:val="Heading2"/>
        <w:spacing w:before="0" w:after="240" w:line="276" w:lineRule="auto"/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Retention Period</w:t>
      </w:r>
      <w:r w:rsid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:</w:t>
      </w:r>
    </w:p>
    <w:tbl>
      <w:tblPr>
        <w:tblStyle w:val="TableGrid"/>
        <w:tblW w:w="1007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5035"/>
        <w:gridCol w:w="5035"/>
      </w:tblGrid>
      <w:tr w:rsidR="11FD02F3" w:rsidRPr="003C66A2" w14:paraId="32847192" w14:textId="77777777" w:rsidTr="00F33E2B">
        <w:trPr>
          <w:trHeight w:val="300"/>
        </w:trPr>
        <w:tc>
          <w:tcPr>
            <w:tcW w:w="5035" w:type="dxa"/>
            <w:tcBorders>
              <w:bottom w:val="single" w:sz="8" w:space="0" w:color="808080" w:themeColor="background1" w:themeShade="8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C618" w14:textId="60C89619" w:rsidR="11FD02F3" w:rsidRPr="003C66A2" w:rsidRDefault="00B40B5B" w:rsidP="006348E4">
            <w:pPr>
              <w:spacing w:line="276" w:lineRule="auto"/>
              <w:jc w:val="center"/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Record Type</w:t>
            </w:r>
          </w:p>
        </w:tc>
        <w:tc>
          <w:tcPr>
            <w:tcW w:w="5035" w:type="dxa"/>
            <w:tcBorders>
              <w:bottom w:val="single" w:sz="8" w:space="0" w:color="808080" w:themeColor="background1" w:themeShade="8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6778" w14:textId="0B355038" w:rsidR="11FD02F3" w:rsidRPr="003C66A2" w:rsidRDefault="11FD02F3" w:rsidP="006348E4">
            <w:pPr>
              <w:spacing w:line="276" w:lineRule="auto"/>
              <w:jc w:val="center"/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</w:pPr>
            <w:r w:rsidRPr="003C66A2"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Retention Period</w:t>
            </w:r>
          </w:p>
        </w:tc>
      </w:tr>
      <w:tr w:rsidR="11FD02F3" w:rsidRPr="003C66A2" w14:paraId="0A3B8487" w14:textId="77777777" w:rsidTr="00F33E2B">
        <w:trPr>
          <w:trHeight w:val="300"/>
        </w:trPr>
        <w:tc>
          <w:tcPr>
            <w:tcW w:w="5035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9209" w14:textId="3CA3AB59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cument Type]"/>
                  </w:textInput>
                </w:ffData>
              </w:fldChar>
            </w:r>
            <w:bookmarkStart w:id="4" w:name="Text9"/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[Document Type]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35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6FA1" w14:textId="0F8B1BD1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tention Period]"/>
                  </w:textInput>
                </w:ffData>
              </w:fldChar>
            </w:r>
            <w:bookmarkStart w:id="5" w:name="Text10"/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[Retention Period]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11FD02F3" w:rsidRPr="003C66A2" w14:paraId="410FCAF3" w14:textId="77777777" w:rsidTr="00F33E2B">
        <w:trPr>
          <w:trHeight w:val="300"/>
        </w:trPr>
        <w:tc>
          <w:tcPr>
            <w:tcW w:w="5035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F4AD" w14:textId="3A110E0F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cument Type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[Document Type]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D6AE" w14:textId="78071F53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tention Period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[Retention Period]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11FD02F3" w:rsidRPr="003C66A2" w14:paraId="59402425" w14:textId="77777777" w:rsidTr="00F33E2B">
        <w:trPr>
          <w:trHeight w:val="300"/>
        </w:trPr>
        <w:tc>
          <w:tcPr>
            <w:tcW w:w="5035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B135" w14:textId="4CDEC8BF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cument Type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[Document Type]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2A01" w14:textId="57E8D908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tention Period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[Retention Period]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11FD02F3" w:rsidRPr="003C66A2" w14:paraId="5CDDD389" w14:textId="77777777" w:rsidTr="00F33E2B">
        <w:trPr>
          <w:trHeight w:val="300"/>
        </w:trPr>
        <w:tc>
          <w:tcPr>
            <w:tcW w:w="5035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F943" w14:textId="2D5F035D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cument Type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[Document Type]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066A" w14:textId="5CA57071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tention Period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[Retention Period]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11FD02F3" w:rsidRPr="003C66A2" w14:paraId="5D762CB2" w14:textId="77777777" w:rsidTr="00F33E2B">
        <w:trPr>
          <w:trHeight w:val="300"/>
        </w:trPr>
        <w:tc>
          <w:tcPr>
            <w:tcW w:w="5035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E582" w14:textId="6F806C0E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cument Type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[Document Type]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12CB" w14:textId="54819AC3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tention Period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[Retention Period]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11FD02F3" w:rsidRPr="003C66A2" w14:paraId="28C70C53" w14:textId="77777777" w:rsidTr="00F33E2B">
        <w:trPr>
          <w:trHeight w:val="300"/>
        </w:trPr>
        <w:tc>
          <w:tcPr>
            <w:tcW w:w="5035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8339" w14:textId="1845FE66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cument Type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[Document Type]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C3B3" w14:textId="2A131068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tention Period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[Retention Period]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145EA76B" w14:textId="77777777" w:rsidR="002D194B" w:rsidRPr="002D194B" w:rsidRDefault="002D194B" w:rsidP="002D194B">
      <w:pPr>
        <w:pStyle w:val="Heading2"/>
        <w:spacing w:line="276" w:lineRule="auto"/>
        <w:rPr>
          <w:rFonts w:ascii="Corbel" w:eastAsia="Arial" w:hAnsi="Corbel" w:cs="Arial"/>
          <w:b/>
          <w:bCs/>
          <w:color w:val="000000" w:themeColor="text1"/>
          <w:sz w:val="16"/>
          <w:szCs w:val="16"/>
        </w:rPr>
      </w:pPr>
    </w:p>
    <w:p w14:paraId="6973470D" w14:textId="63C1942E" w:rsidR="00611292" w:rsidRPr="003C66A2" w:rsidRDefault="11112D86" w:rsidP="002D194B">
      <w:pPr>
        <w:pStyle w:val="Heading2"/>
        <w:spacing w:after="240" w:line="276" w:lineRule="auto"/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Disposal</w:t>
      </w:r>
      <w:r w:rsidR="0082203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:</w:t>
      </w:r>
    </w:p>
    <w:p w14:paraId="4456CCA7" w14:textId="47C7D673" w:rsidR="00611292" w:rsidRPr="003C66A2" w:rsidRDefault="11112D86" w:rsidP="006348E4">
      <w:pPr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 w:rsidRPr="003C66A2">
        <w:rPr>
          <w:rFonts w:ascii="Corbel" w:eastAsia="Arial" w:hAnsi="Corbel" w:cs="Arial"/>
          <w:color w:val="000000" w:themeColor="text1"/>
          <w:sz w:val="24"/>
          <w:szCs w:val="24"/>
        </w:rPr>
        <w:t>At the end of the retention period, all documents covered by this policy should be:</w:t>
      </w:r>
    </w:p>
    <w:p w14:paraId="37D418A7" w14:textId="20AC089D" w:rsidR="00611292" w:rsidRPr="003C66A2" w:rsidRDefault="003C66A2" w:rsidP="006348E4">
      <w:pPr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Specify the recommended method(s) for document disposal, such as shredding, secure erasure, etc. Also, indicate where the documents should be placed or stored until disposal.]"/>
            </w:textInput>
          </w:ffData>
        </w:fldChar>
      </w:r>
      <w:bookmarkStart w:id="6" w:name="Text6"/>
      <w:r>
        <w:rPr>
          <w:rFonts w:ascii="Corbel" w:eastAsia="Arial" w:hAnsi="Corbe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eastAsia="Arial" w:hAnsi="Corbel" w:cs="Arial"/>
          <w:color w:val="000000" w:themeColor="text1"/>
          <w:sz w:val="24"/>
          <w:szCs w:val="24"/>
        </w:rPr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separate"/>
      </w:r>
      <w:r>
        <w:rPr>
          <w:rFonts w:ascii="Corbel" w:eastAsia="Arial" w:hAnsi="Corbel" w:cs="Arial"/>
          <w:noProof/>
          <w:color w:val="000000" w:themeColor="text1"/>
          <w:sz w:val="24"/>
          <w:szCs w:val="24"/>
        </w:rPr>
        <w:t>[Specify the recommended method(s) for document disposal, such as shredding, secure erasure, etc. Also, indicate where the documents should be placed or stored until disposal.]</w:t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end"/>
      </w:r>
      <w:bookmarkEnd w:id="6"/>
    </w:p>
    <w:p w14:paraId="0C5E34D9" w14:textId="077847DD" w:rsidR="00611292" w:rsidRPr="003C66A2" w:rsidRDefault="11112D86" w:rsidP="006348E4">
      <w:pPr>
        <w:pStyle w:val="Heading2"/>
        <w:spacing w:before="0" w:after="240" w:line="276" w:lineRule="auto"/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lastRenderedPageBreak/>
        <w:t>Protection Levels</w:t>
      </w:r>
      <w:r w:rsid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:</w:t>
      </w:r>
    </w:p>
    <w:tbl>
      <w:tblPr>
        <w:tblStyle w:val="TableGrid"/>
        <w:tblW w:w="1007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3356"/>
        <w:gridCol w:w="3357"/>
        <w:gridCol w:w="3357"/>
      </w:tblGrid>
      <w:tr w:rsidR="11FD02F3" w:rsidRPr="003C66A2" w14:paraId="787A361A" w14:textId="77777777" w:rsidTr="00F33E2B">
        <w:trPr>
          <w:trHeight w:val="300"/>
        </w:trPr>
        <w:tc>
          <w:tcPr>
            <w:tcW w:w="3356" w:type="dxa"/>
            <w:tcBorders>
              <w:bottom w:val="single" w:sz="8" w:space="0" w:color="808080" w:themeColor="background1" w:themeShade="8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9CE7" w14:textId="5368FD2B" w:rsidR="11FD02F3" w:rsidRPr="003C66A2" w:rsidRDefault="11FD02F3" w:rsidP="006348E4">
            <w:pPr>
              <w:spacing w:line="276" w:lineRule="auto"/>
              <w:jc w:val="center"/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</w:pPr>
            <w:r w:rsidRPr="003C66A2"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Document Classification</w:t>
            </w:r>
          </w:p>
        </w:tc>
        <w:tc>
          <w:tcPr>
            <w:tcW w:w="3357" w:type="dxa"/>
            <w:tcBorders>
              <w:bottom w:val="single" w:sz="8" w:space="0" w:color="808080" w:themeColor="background1" w:themeShade="8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620A" w14:textId="173416AC" w:rsidR="11FD02F3" w:rsidRPr="003C66A2" w:rsidRDefault="11FD02F3" w:rsidP="006348E4">
            <w:pPr>
              <w:spacing w:line="276" w:lineRule="auto"/>
              <w:jc w:val="center"/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</w:pPr>
            <w:r w:rsidRPr="003C66A2"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Protection Measures</w:t>
            </w:r>
          </w:p>
        </w:tc>
        <w:tc>
          <w:tcPr>
            <w:tcW w:w="3357" w:type="dxa"/>
            <w:tcBorders>
              <w:bottom w:val="single" w:sz="8" w:space="0" w:color="808080" w:themeColor="background1" w:themeShade="8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A7D8" w14:textId="0B8079CE" w:rsidR="11FD02F3" w:rsidRPr="003C66A2" w:rsidRDefault="11FD02F3" w:rsidP="006348E4">
            <w:pPr>
              <w:spacing w:line="276" w:lineRule="auto"/>
              <w:jc w:val="center"/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</w:pPr>
            <w:r w:rsidRPr="003C66A2"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Access Controls</w:t>
            </w:r>
          </w:p>
        </w:tc>
      </w:tr>
      <w:tr w:rsidR="11FD02F3" w:rsidRPr="003C66A2" w14:paraId="6FA94765" w14:textId="77777777" w:rsidTr="00F33E2B">
        <w:trPr>
          <w:trHeight w:val="300"/>
        </w:trPr>
        <w:tc>
          <w:tcPr>
            <w:tcW w:w="3356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3544" w14:textId="6C0DAED4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lassification]"/>
                  </w:textInput>
                </w:ffData>
              </w:fldChar>
            </w:r>
            <w:bookmarkStart w:id="7" w:name="Text11"/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[Classification]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35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1DCD" w14:textId="12D3549B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rotection Measure]"/>
                  </w:textInput>
                </w:ffData>
              </w:fldChar>
            </w:r>
            <w:bookmarkStart w:id="8" w:name="Text12"/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[Protection Measure]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357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EEC0" w14:textId="2A5ED39B" w:rsidR="11FD02F3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ccess Control]"/>
                  </w:textInput>
                </w:ffData>
              </w:fldChar>
            </w:r>
            <w:bookmarkStart w:id="9" w:name="Text13"/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[Access Control]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3C66A2" w:rsidRPr="003C66A2" w14:paraId="3D7DCA55" w14:textId="77777777" w:rsidTr="00F33E2B">
        <w:trPr>
          <w:trHeight w:val="300"/>
        </w:trPr>
        <w:tc>
          <w:tcPr>
            <w:tcW w:w="3356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2ADC" w14:textId="5C0A2D24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lassification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[Classification]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5631" w14:textId="1B48F321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rotection Measure]"/>
                  </w:textInput>
                </w:ffData>
              </w:fldChar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 w:rsidRPr="00FF4D07"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[Protection Measure]</w:t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B275" w14:textId="08291A80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ccess Control]"/>
                  </w:textInput>
                </w:ffData>
              </w:fldChar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 w:rsidRPr="009C79B1"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[Access Control]</w:t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C66A2" w:rsidRPr="003C66A2" w14:paraId="55BE500F" w14:textId="77777777" w:rsidTr="00F33E2B">
        <w:trPr>
          <w:trHeight w:val="300"/>
        </w:trPr>
        <w:tc>
          <w:tcPr>
            <w:tcW w:w="3356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3462" w14:textId="0220AE31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lassification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[Classification]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EDF1" w14:textId="267EE932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rotection Measure]"/>
                  </w:textInput>
                </w:ffData>
              </w:fldChar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 w:rsidRPr="00FF4D07"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[Protection Measure]</w:t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A77D" w14:textId="573174AA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ccess Control]"/>
                  </w:textInput>
                </w:ffData>
              </w:fldChar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 w:rsidRPr="009C79B1"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[Access Control]</w:t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C66A2" w:rsidRPr="003C66A2" w14:paraId="58782B61" w14:textId="77777777" w:rsidTr="00F33E2B">
        <w:trPr>
          <w:trHeight w:val="300"/>
        </w:trPr>
        <w:tc>
          <w:tcPr>
            <w:tcW w:w="3356" w:type="dxa"/>
            <w:tcBorders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61DA" w14:textId="61339155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lassification]"/>
                  </w:textInput>
                </w:ffData>
              </w:fldCha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[Classification]</w:t>
            </w:r>
            <w:r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5DE0" w14:textId="3550ED65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rotection Measure]"/>
                  </w:textInput>
                </w:ffData>
              </w:fldChar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 w:rsidRPr="00FF4D07"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[Protection Measure]</w:t>
            </w:r>
            <w:r w:rsidRPr="00FF4D07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tcBorders>
              <w:left w:val="single" w:sz="36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1820" w14:textId="2E7DA760" w:rsidR="003C66A2" w:rsidRPr="003C66A2" w:rsidRDefault="003C66A2" w:rsidP="006348E4">
            <w:pPr>
              <w:spacing w:line="276" w:lineRule="auto"/>
              <w:jc w:val="center"/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pP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ccess Control]"/>
                  </w:textInput>
                </w:ffData>
              </w:fldChar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separate"/>
            </w:r>
            <w:r w:rsidRPr="009C79B1">
              <w:rPr>
                <w:rFonts w:ascii="Corbel" w:eastAsia="Arial" w:hAnsi="Corbel" w:cs="Arial"/>
                <w:noProof/>
                <w:color w:val="000000" w:themeColor="text1"/>
                <w:sz w:val="24"/>
                <w:szCs w:val="24"/>
              </w:rPr>
              <w:t>[Access Control]</w:t>
            </w:r>
            <w:r w:rsidRPr="009C79B1">
              <w:rPr>
                <w:rFonts w:ascii="Corbel" w:eastAsia="Arial" w:hAnsi="Corbe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3E31DD6" w14:textId="77777777" w:rsidR="00F3327B" w:rsidRPr="003C66A2" w:rsidRDefault="00F3327B" w:rsidP="006348E4">
      <w:pPr>
        <w:pStyle w:val="Heading2"/>
        <w:spacing w:before="0" w:line="276" w:lineRule="auto"/>
        <w:rPr>
          <w:rFonts w:ascii="Corbel" w:eastAsia="Arial" w:hAnsi="Corbel" w:cs="Arial"/>
          <w:b/>
          <w:bCs/>
          <w:color w:val="000000" w:themeColor="text1"/>
          <w:sz w:val="24"/>
          <w:szCs w:val="24"/>
        </w:rPr>
      </w:pPr>
    </w:p>
    <w:p w14:paraId="1DA56633" w14:textId="07C6EF45" w:rsidR="00611292" w:rsidRPr="003C66A2" w:rsidRDefault="11112D86" w:rsidP="006348E4">
      <w:pPr>
        <w:pStyle w:val="Heading2"/>
        <w:spacing w:before="0" w:after="240" w:line="276" w:lineRule="auto"/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Approvers</w:t>
      </w:r>
      <w:r w:rsid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:</w:t>
      </w:r>
    </w:p>
    <w:p w14:paraId="22C3C966" w14:textId="4D58BE4F" w:rsidR="00611292" w:rsidRPr="003C66A2" w:rsidRDefault="11112D86" w:rsidP="006348E4">
      <w:pPr>
        <w:spacing w:after="0"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 w:rsidRPr="003C66A2">
        <w:rPr>
          <w:rFonts w:ascii="Corbel" w:eastAsia="Arial" w:hAnsi="Corbel" w:cs="Arial"/>
          <w:color w:val="000000" w:themeColor="text1"/>
          <w:sz w:val="24"/>
          <w:szCs w:val="24"/>
        </w:rPr>
        <w:t>The following individuals are authorized to approve exceptions to the designated retention periods:</w:t>
      </w:r>
    </w:p>
    <w:p w14:paraId="54336FA3" w14:textId="0E995E2D" w:rsidR="00611292" w:rsidRPr="003C66A2" w:rsidRDefault="003C66A2" w:rsidP="006348E4">
      <w:pPr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ist the names and titles of the authorized approvers.]"/>
            </w:textInput>
          </w:ffData>
        </w:fldChar>
      </w:r>
      <w:bookmarkStart w:id="10" w:name="Text3"/>
      <w:r>
        <w:rPr>
          <w:rFonts w:ascii="Corbel" w:eastAsia="Arial" w:hAnsi="Corbe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eastAsia="Arial" w:hAnsi="Corbel" w:cs="Arial"/>
          <w:color w:val="000000" w:themeColor="text1"/>
          <w:sz w:val="24"/>
          <w:szCs w:val="24"/>
        </w:rPr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separate"/>
      </w:r>
      <w:r>
        <w:rPr>
          <w:rFonts w:ascii="Corbel" w:eastAsia="Arial" w:hAnsi="Corbel" w:cs="Arial"/>
          <w:noProof/>
          <w:color w:val="000000" w:themeColor="text1"/>
          <w:sz w:val="24"/>
          <w:szCs w:val="24"/>
        </w:rPr>
        <w:t>[List the names and titles of the authorized approvers.]</w:t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end"/>
      </w:r>
      <w:bookmarkEnd w:id="10"/>
    </w:p>
    <w:p w14:paraId="3A832074" w14:textId="541C74BA" w:rsidR="00611292" w:rsidRPr="003C66A2" w:rsidRDefault="11112D86" w:rsidP="006348E4">
      <w:pPr>
        <w:pStyle w:val="Heading2"/>
        <w:spacing w:before="0" w:after="240" w:line="276" w:lineRule="auto"/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Appendix</w:t>
      </w:r>
      <w:r w:rsidR="003C66A2">
        <w:rPr>
          <w:rFonts w:ascii="Corbel" w:eastAsia="Arial" w:hAnsi="Corbel" w:cs="Arial"/>
          <w:b/>
          <w:bCs/>
          <w:color w:val="000000" w:themeColor="text1"/>
          <w:sz w:val="28"/>
          <w:szCs w:val="28"/>
        </w:rPr>
        <w:t>:</w:t>
      </w:r>
    </w:p>
    <w:p w14:paraId="4C383F25" w14:textId="7F338ECB" w:rsidR="00611292" w:rsidRPr="003C66A2" w:rsidRDefault="11112D86" w:rsidP="006348E4">
      <w:pPr>
        <w:spacing w:after="0" w:line="276" w:lineRule="auto"/>
        <w:rPr>
          <w:rFonts w:ascii="Corbel" w:eastAsia="Arial" w:hAnsi="Corbel" w:cs="Arial"/>
          <w:b/>
          <w:bCs/>
          <w:color w:val="000000" w:themeColor="text1"/>
          <w:sz w:val="24"/>
          <w:szCs w:val="24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4"/>
          <w:szCs w:val="24"/>
        </w:rPr>
        <w:t>Definitions:</w:t>
      </w:r>
    </w:p>
    <w:p w14:paraId="75F1A8E8" w14:textId="74A480EA" w:rsidR="00611292" w:rsidRPr="003C66A2" w:rsidRDefault="003C66A2" w:rsidP="006348E4">
      <w:pPr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rovide definitions for any terminology or acronyms used in the policy.]"/>
            </w:textInput>
          </w:ffData>
        </w:fldChar>
      </w:r>
      <w:bookmarkStart w:id="11" w:name="Text5"/>
      <w:r>
        <w:rPr>
          <w:rFonts w:ascii="Corbel" w:eastAsia="Arial" w:hAnsi="Corbe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eastAsia="Arial" w:hAnsi="Corbel" w:cs="Arial"/>
          <w:color w:val="000000" w:themeColor="text1"/>
          <w:sz w:val="24"/>
          <w:szCs w:val="24"/>
        </w:rPr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separate"/>
      </w:r>
      <w:r>
        <w:rPr>
          <w:rFonts w:ascii="Corbel" w:eastAsia="Arial" w:hAnsi="Corbel" w:cs="Arial"/>
          <w:noProof/>
          <w:color w:val="000000" w:themeColor="text1"/>
          <w:sz w:val="24"/>
          <w:szCs w:val="24"/>
        </w:rPr>
        <w:t>[Provide definitions for any terminology or acronyms used in the policy.]</w:t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end"/>
      </w:r>
      <w:bookmarkEnd w:id="11"/>
    </w:p>
    <w:p w14:paraId="4A44D439" w14:textId="22295777" w:rsidR="00611292" w:rsidRPr="003C66A2" w:rsidRDefault="11112D86" w:rsidP="006348E4">
      <w:pPr>
        <w:spacing w:after="0" w:line="276" w:lineRule="auto"/>
        <w:rPr>
          <w:rFonts w:ascii="Corbel" w:eastAsia="Arial" w:hAnsi="Corbel" w:cs="Arial"/>
          <w:b/>
          <w:bCs/>
          <w:color w:val="000000" w:themeColor="text1"/>
          <w:sz w:val="24"/>
          <w:szCs w:val="24"/>
        </w:rPr>
      </w:pPr>
      <w:r w:rsidRPr="003C66A2">
        <w:rPr>
          <w:rFonts w:ascii="Corbel" w:eastAsia="Arial" w:hAnsi="Corbel" w:cs="Arial"/>
          <w:b/>
          <w:bCs/>
          <w:color w:val="000000" w:themeColor="text1"/>
          <w:sz w:val="24"/>
          <w:szCs w:val="24"/>
        </w:rPr>
        <w:t>References</w:t>
      </w:r>
      <w:r w:rsidR="67764F53" w:rsidRPr="003C66A2">
        <w:rPr>
          <w:rFonts w:ascii="Corbel" w:eastAsia="Arial" w:hAnsi="Corbel" w:cs="Arial"/>
          <w:b/>
          <w:bCs/>
          <w:color w:val="000000" w:themeColor="text1"/>
          <w:sz w:val="24"/>
          <w:szCs w:val="24"/>
        </w:rPr>
        <w:t>:</w:t>
      </w:r>
    </w:p>
    <w:p w14:paraId="4A44570A" w14:textId="03EB36EB" w:rsidR="00611292" w:rsidRPr="003C66A2" w:rsidRDefault="003C66A2" w:rsidP="006348E4">
      <w:pPr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Include references to any external regulations, laws, or industry standards relevant to the policy.]"/>
            </w:textInput>
          </w:ffData>
        </w:fldChar>
      </w:r>
      <w:bookmarkStart w:id="12" w:name="Text4"/>
      <w:r>
        <w:rPr>
          <w:rFonts w:ascii="Corbel" w:eastAsia="Arial" w:hAnsi="Corbe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eastAsia="Arial" w:hAnsi="Corbel" w:cs="Arial"/>
          <w:color w:val="000000" w:themeColor="text1"/>
          <w:sz w:val="24"/>
          <w:szCs w:val="24"/>
        </w:rPr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separate"/>
      </w:r>
      <w:r>
        <w:rPr>
          <w:rFonts w:ascii="Corbel" w:eastAsia="Arial" w:hAnsi="Corbel" w:cs="Arial"/>
          <w:noProof/>
          <w:color w:val="000000" w:themeColor="text1"/>
          <w:sz w:val="24"/>
          <w:szCs w:val="24"/>
        </w:rPr>
        <w:t>[Include references to any external regulations, laws, or industry standards relevant to the policy.]</w:t>
      </w:r>
      <w:r>
        <w:rPr>
          <w:rFonts w:ascii="Corbel" w:eastAsia="Arial" w:hAnsi="Corbel" w:cs="Arial"/>
          <w:color w:val="000000" w:themeColor="text1"/>
          <w:sz w:val="24"/>
          <w:szCs w:val="24"/>
        </w:rPr>
        <w:fldChar w:fldCharType="end"/>
      </w:r>
      <w:bookmarkEnd w:id="12"/>
    </w:p>
    <w:p w14:paraId="67C8E483" w14:textId="239502BB" w:rsidR="00F3327B" w:rsidRPr="003C66A2" w:rsidRDefault="00000000" w:rsidP="006348E4">
      <w:pPr>
        <w:spacing w:line="276" w:lineRule="auto"/>
        <w:rPr>
          <w:rFonts w:ascii="Corbel" w:eastAsia="Arial" w:hAnsi="Corbel" w:cs="Arial"/>
          <w:sz w:val="24"/>
          <w:szCs w:val="24"/>
        </w:rPr>
      </w:pPr>
      <w:r w:rsidRPr="003C66A2">
        <w:rPr>
          <w:rFonts w:ascii="Corbel" w:hAnsi="Corbel"/>
        </w:rPr>
        <w:br/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  <w:gridCol w:w="3436"/>
      </w:tblGrid>
      <w:tr w:rsidR="00822032" w14:paraId="4422D911" w14:textId="77777777" w:rsidTr="00822032">
        <w:tc>
          <w:tcPr>
            <w:tcW w:w="6634" w:type="dxa"/>
          </w:tcPr>
          <w:p w14:paraId="61F228C3" w14:textId="46D4EAEC" w:rsidR="00822032" w:rsidRPr="006348E4" w:rsidRDefault="00822032" w:rsidP="006348E4">
            <w:pPr>
              <w:spacing w:line="276" w:lineRule="auto"/>
              <w:rPr>
                <w:rFonts w:ascii="Corbel" w:eastAsia="Arial" w:hAnsi="Corbel" w:cs="Arial"/>
                <w:b/>
                <w:bCs/>
                <w:sz w:val="24"/>
                <w:szCs w:val="24"/>
              </w:rPr>
            </w:pPr>
            <w:r w:rsidRPr="006348E4"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Employee Signature:</w:t>
            </w:r>
          </w:p>
        </w:tc>
        <w:tc>
          <w:tcPr>
            <w:tcW w:w="3436" w:type="dxa"/>
          </w:tcPr>
          <w:p w14:paraId="2212BE7F" w14:textId="14DC058A" w:rsidR="00822032" w:rsidRPr="006348E4" w:rsidRDefault="00822032" w:rsidP="006348E4">
            <w:pPr>
              <w:spacing w:line="276" w:lineRule="auto"/>
              <w:rPr>
                <w:rFonts w:ascii="Corbel" w:eastAsia="Arial" w:hAnsi="Corbel" w:cs="Arial"/>
                <w:b/>
                <w:bCs/>
                <w:sz w:val="24"/>
                <w:szCs w:val="24"/>
              </w:rPr>
            </w:pPr>
            <w:r w:rsidRPr="006348E4"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822032" w14:paraId="4AD2BB22" w14:textId="77777777" w:rsidTr="00822032">
        <w:tc>
          <w:tcPr>
            <w:tcW w:w="6634" w:type="dxa"/>
          </w:tcPr>
          <w:p w14:paraId="07EE2D3B" w14:textId="1BCB6662" w:rsidR="00822032" w:rsidRPr="006348E4" w:rsidRDefault="00822032" w:rsidP="006348E4">
            <w:pPr>
              <w:spacing w:line="276" w:lineRule="auto"/>
              <w:rPr>
                <w:rFonts w:ascii="Corbel" w:eastAsia="Arial" w:hAnsi="Corbel" w:cs="Arial"/>
                <w:b/>
                <w:bCs/>
                <w:sz w:val="24"/>
                <w:szCs w:val="24"/>
              </w:rPr>
            </w:pPr>
            <w:r w:rsidRPr="006348E4"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________________________</w:t>
            </w:r>
          </w:p>
        </w:tc>
        <w:tc>
          <w:tcPr>
            <w:tcW w:w="3436" w:type="dxa"/>
          </w:tcPr>
          <w:p w14:paraId="5749F1EB" w14:textId="56519384" w:rsidR="00822032" w:rsidRPr="006348E4" w:rsidRDefault="00822032" w:rsidP="006348E4">
            <w:pPr>
              <w:spacing w:line="276" w:lineRule="auto"/>
              <w:rPr>
                <w:rFonts w:ascii="Corbel" w:eastAsia="Arial" w:hAnsi="Corbel" w:cs="Arial"/>
                <w:b/>
                <w:bCs/>
                <w:sz w:val="24"/>
                <w:szCs w:val="24"/>
              </w:rPr>
            </w:pPr>
            <w:r w:rsidRPr="006348E4">
              <w:rPr>
                <w:rFonts w:ascii="Corbel" w:eastAsia="Arial" w:hAnsi="Corbel" w:cs="Arial"/>
                <w:b/>
                <w:bCs/>
                <w:color w:val="000000" w:themeColor="text1"/>
                <w:sz w:val="24"/>
                <w:szCs w:val="24"/>
              </w:rPr>
              <w:t>__________________________</w:t>
            </w:r>
          </w:p>
        </w:tc>
      </w:tr>
    </w:tbl>
    <w:p w14:paraId="2C078E63" w14:textId="0A8847CF" w:rsidR="00611292" w:rsidRPr="00822032" w:rsidRDefault="00000000" w:rsidP="006348E4">
      <w:pPr>
        <w:spacing w:line="276" w:lineRule="auto"/>
        <w:rPr>
          <w:rFonts w:ascii="Corbel" w:eastAsia="Arial" w:hAnsi="Corbel" w:cs="Arial"/>
          <w:color w:val="000000" w:themeColor="text1"/>
          <w:sz w:val="24"/>
          <w:szCs w:val="24"/>
        </w:rPr>
      </w:pPr>
      <w:r w:rsidRPr="00F3327B">
        <w:rPr>
          <w:rFonts w:ascii="Corbel" w:hAnsi="Corbel"/>
        </w:rPr>
        <w:br/>
      </w:r>
    </w:p>
    <w:sectPr w:rsidR="00611292" w:rsidRPr="00822032" w:rsidSect="00A3102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7717" w14:textId="77777777" w:rsidR="00283614" w:rsidRDefault="00283614" w:rsidP="00822032">
      <w:pPr>
        <w:spacing w:after="0" w:line="240" w:lineRule="auto"/>
      </w:pPr>
      <w:r>
        <w:separator/>
      </w:r>
    </w:p>
  </w:endnote>
  <w:endnote w:type="continuationSeparator" w:id="0">
    <w:p w14:paraId="497CFE88" w14:textId="77777777" w:rsidR="00283614" w:rsidRDefault="00283614" w:rsidP="0082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ABF" w14:textId="77777777" w:rsidR="00822032" w:rsidRPr="0005448D" w:rsidRDefault="00822032" w:rsidP="0005448D">
    <w:pPr>
      <w:pStyle w:val="Footer"/>
      <w:tabs>
        <w:tab w:val="left" w:pos="480"/>
        <w:tab w:val="right" w:pos="9746"/>
      </w:tabs>
      <w:jc w:val="right"/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16438468" wp14:editId="67007099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850770" cy="288000"/>
          <wp:effectExtent l="0" t="0" r="6985" b="0"/>
          <wp:wrapNone/>
          <wp:docPr id="108117267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17267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Pr="0005448D">
      <w:rPr>
        <w:rFonts w:ascii="Corbel" w:hAnsi="Corbel"/>
        <w:b/>
        <w:bCs/>
        <w:color w:val="000000" w:themeColor="text1"/>
        <w:sz w:val="20"/>
        <w:szCs w:val="20"/>
      </w:rPr>
      <w:tab/>
      <w:t xml:space="preserve">pg. </w:t>
    </w:r>
    <w:r w:rsidRPr="0005448D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05448D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05448D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05448D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05448D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38E561E0" w14:textId="77777777" w:rsidR="00822032" w:rsidRDefault="0082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BABF" w14:textId="77777777" w:rsidR="00283614" w:rsidRDefault="00283614" w:rsidP="00822032">
      <w:pPr>
        <w:spacing w:after="0" w:line="240" w:lineRule="auto"/>
      </w:pPr>
      <w:r>
        <w:separator/>
      </w:r>
    </w:p>
  </w:footnote>
  <w:footnote w:type="continuationSeparator" w:id="0">
    <w:p w14:paraId="386A8B1C" w14:textId="77777777" w:rsidR="00283614" w:rsidRDefault="00283614" w:rsidP="0082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138"/>
    </w:tblGrid>
    <w:tr w:rsidR="002F3BE9" w14:paraId="2DF1AFD1" w14:textId="77777777" w:rsidTr="002F3BE9">
      <w:tc>
        <w:tcPr>
          <w:tcW w:w="5035" w:type="dxa"/>
        </w:tcPr>
        <w:p w14:paraId="58599655" w14:textId="7CFE9F45" w:rsidR="002F3BE9" w:rsidRDefault="002F3BE9" w:rsidP="002F3BE9">
          <w:pPr>
            <w:pStyle w:val="Header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[Company’s Logo]</w:t>
          </w:r>
        </w:p>
      </w:tc>
      <w:sdt>
        <w:sdtPr>
          <w:rPr>
            <w:rFonts w:ascii="Corbel" w:hAnsi="Corbel"/>
            <w:b/>
            <w:bCs/>
            <w:sz w:val="20"/>
            <w:szCs w:val="20"/>
          </w:rPr>
          <w:id w:val="-1505506631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tc>
            <w:tcPr>
              <w:tcW w:w="5138" w:type="dxa"/>
            </w:tcPr>
            <w:p w14:paraId="7FE92307" w14:textId="37FF0DFB" w:rsidR="002F3BE9" w:rsidRDefault="002F3BE9" w:rsidP="002F3BE9">
              <w:pPr>
                <w:pStyle w:val="Header"/>
                <w:jc w:val="right"/>
                <w:rPr>
                  <w:rFonts w:ascii="Corbel" w:hAnsi="Corbel"/>
                  <w:b/>
                  <w:bCs/>
                  <w:sz w:val="20"/>
                  <w:szCs w:val="20"/>
                </w:rPr>
              </w:pPr>
              <w:r>
                <w:rPr>
                  <w:rFonts w:ascii="Corbel" w:hAnsi="Corbel"/>
                  <w:b/>
                  <w:bCs/>
                  <w:sz w:val="20"/>
                  <w:szCs w:val="20"/>
                </w:rPr>
                <w:t>[Effective Date]</w:t>
              </w:r>
            </w:p>
          </w:tc>
        </w:sdtContent>
      </w:sdt>
    </w:tr>
  </w:tbl>
  <w:p w14:paraId="4524B029" w14:textId="445025A2" w:rsidR="002F3BE9" w:rsidRDefault="002F3BE9" w:rsidP="002F3BE9">
    <w:pPr>
      <w:pStyle w:val="Header"/>
      <w:rPr>
        <w:rFonts w:ascii="Corbel" w:hAnsi="Corbel"/>
        <w:b/>
        <w:bCs/>
        <w:sz w:val="20"/>
        <w:szCs w:val="20"/>
      </w:rPr>
    </w:pPr>
  </w:p>
  <w:p w14:paraId="15040333" w14:textId="77777777" w:rsidR="002F3BE9" w:rsidRDefault="002F3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B4CCCF"/>
    <w:rsid w:val="0005448D"/>
    <w:rsid w:val="000E63FE"/>
    <w:rsid w:val="00133564"/>
    <w:rsid w:val="0017503C"/>
    <w:rsid w:val="001A5F89"/>
    <w:rsid w:val="00283614"/>
    <w:rsid w:val="002D194B"/>
    <w:rsid w:val="002F3BE9"/>
    <w:rsid w:val="00322FD5"/>
    <w:rsid w:val="003C0B1D"/>
    <w:rsid w:val="003C66A2"/>
    <w:rsid w:val="004B0DDD"/>
    <w:rsid w:val="00537CF5"/>
    <w:rsid w:val="005D38E3"/>
    <w:rsid w:val="00611292"/>
    <w:rsid w:val="006348E4"/>
    <w:rsid w:val="00642D1B"/>
    <w:rsid w:val="00822032"/>
    <w:rsid w:val="008C4432"/>
    <w:rsid w:val="009310A0"/>
    <w:rsid w:val="009716B6"/>
    <w:rsid w:val="009E3211"/>
    <w:rsid w:val="00A31028"/>
    <w:rsid w:val="00A43A56"/>
    <w:rsid w:val="00A94235"/>
    <w:rsid w:val="00AD6F6E"/>
    <w:rsid w:val="00B32874"/>
    <w:rsid w:val="00B40B5B"/>
    <w:rsid w:val="00C3166B"/>
    <w:rsid w:val="00D15BF8"/>
    <w:rsid w:val="00DD58EC"/>
    <w:rsid w:val="00DE0483"/>
    <w:rsid w:val="00DF5CD9"/>
    <w:rsid w:val="00F3327B"/>
    <w:rsid w:val="00F33E2B"/>
    <w:rsid w:val="0D134631"/>
    <w:rsid w:val="11112D86"/>
    <w:rsid w:val="11FD02F3"/>
    <w:rsid w:val="295D02D7"/>
    <w:rsid w:val="36D25876"/>
    <w:rsid w:val="3A09F938"/>
    <w:rsid w:val="5B31F145"/>
    <w:rsid w:val="67764F53"/>
    <w:rsid w:val="7BB4C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CCCF"/>
  <w15:chartTrackingRefBased/>
  <w15:docId w15:val="{BCB019E9-62C7-48D7-A45D-6C63FD9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2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32"/>
  </w:style>
  <w:style w:type="paragraph" w:styleId="Footer">
    <w:name w:val="footer"/>
    <w:basedOn w:val="Normal"/>
    <w:link w:val="FooterChar"/>
    <w:uiPriority w:val="99"/>
    <w:unhideWhenUsed/>
    <w:rsid w:val="0082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32"/>
  </w:style>
  <w:style w:type="character" w:styleId="PlaceholderText">
    <w:name w:val="Placeholder Text"/>
    <w:basedOn w:val="DefaultParagraphFont"/>
    <w:uiPriority w:val="99"/>
    <w:semiHidden/>
    <w:rsid w:val="002F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46A5-AFFD-4865-93BB-1746EABADAF9}"/>
      </w:docPartPr>
      <w:docPartBody>
        <w:p w:rsidR="00E61FB0" w:rsidRDefault="007A550C">
          <w:r w:rsidRPr="00002D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0C"/>
    <w:rsid w:val="003C5F7C"/>
    <w:rsid w:val="007A550C"/>
    <w:rsid w:val="007C66B7"/>
    <w:rsid w:val="00E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5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Nasir</dc:creator>
  <cp:keywords/>
  <dc:description/>
  <cp:lastModifiedBy>1811</cp:lastModifiedBy>
  <cp:revision>44</cp:revision>
  <dcterms:created xsi:type="dcterms:W3CDTF">2023-05-13T16:34:00Z</dcterms:created>
  <dcterms:modified xsi:type="dcterms:W3CDTF">2023-07-26T06:33:00Z</dcterms:modified>
</cp:coreProperties>
</file>